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0F" w:rsidRPr="000E1D0F" w:rsidRDefault="000E1D0F" w:rsidP="000E1D0F">
      <w:pPr>
        <w:spacing w:after="200" w:line="276" w:lineRule="auto"/>
        <w:ind w:firstLine="0"/>
        <w:jc w:val="center"/>
        <w:rPr>
          <w:rFonts w:eastAsia="Calibri" w:cs="Times New Roman"/>
          <w:b/>
          <w:sz w:val="32"/>
          <w:szCs w:val="32"/>
        </w:rPr>
      </w:pPr>
      <w:r w:rsidRPr="000E1D0F">
        <w:rPr>
          <w:rFonts w:eastAsia="Calibri" w:cs="Times New Roman"/>
          <w:b/>
          <w:sz w:val="32"/>
          <w:szCs w:val="32"/>
        </w:rPr>
        <w:t>О Б Щ И Н А  Р У С Е</w:t>
      </w:r>
    </w:p>
    <w:p w:rsidR="000E1D0F" w:rsidRDefault="000E1D0F" w:rsidP="000E1D0F">
      <w:pPr>
        <w:ind w:firstLine="0"/>
        <w:jc w:val="left"/>
        <w:rPr>
          <w:rFonts w:eastAsia="Calibri" w:cs="Times New Roman"/>
          <w:szCs w:val="24"/>
          <w:lang w:val="en-US"/>
        </w:rPr>
      </w:pPr>
    </w:p>
    <w:p w:rsidR="000E1D0F" w:rsidRPr="000E1D0F" w:rsidRDefault="000E1D0F" w:rsidP="000E1D0F">
      <w:pPr>
        <w:ind w:firstLine="0"/>
        <w:jc w:val="left"/>
        <w:rPr>
          <w:rFonts w:eastAsia="Calibri" w:cs="Times New Roman"/>
          <w:szCs w:val="24"/>
          <w:lang w:val="en-US"/>
        </w:rPr>
      </w:pPr>
    </w:p>
    <w:p w:rsidR="000E1D0F" w:rsidRPr="000E1D0F" w:rsidRDefault="000E1D0F" w:rsidP="000E1D0F">
      <w:pPr>
        <w:ind w:firstLine="0"/>
        <w:jc w:val="left"/>
        <w:rPr>
          <w:rFonts w:eastAsia="Calibri" w:cs="Times New Roman"/>
          <w:szCs w:val="24"/>
        </w:rPr>
      </w:pPr>
      <w:r w:rsidRPr="000E1D0F">
        <w:rPr>
          <w:rFonts w:eastAsia="Calibri" w:cs="Times New Roman"/>
          <w:szCs w:val="24"/>
        </w:rPr>
        <w:t>Изх. №</w:t>
      </w:r>
      <w:r w:rsidRPr="000E1D0F">
        <w:rPr>
          <w:rFonts w:eastAsia="Calibri" w:cs="Times New Roman"/>
          <w:szCs w:val="24"/>
          <w:lang w:val="en-US"/>
        </w:rPr>
        <w:t xml:space="preserve"> </w:t>
      </w:r>
      <w:r w:rsidR="007D352C">
        <w:rPr>
          <w:rFonts w:eastAsia="Calibri" w:cs="Times New Roman"/>
          <w:szCs w:val="24"/>
        </w:rPr>
        <w:t>91-189-44</w:t>
      </w:r>
      <w:r w:rsidRPr="000E1D0F">
        <w:rPr>
          <w:rFonts w:eastAsia="Calibri" w:cs="Times New Roman"/>
          <w:szCs w:val="24"/>
          <w:lang w:val="en-US"/>
        </w:rPr>
        <w:t>/</w:t>
      </w:r>
      <w:r w:rsidR="007D352C">
        <w:rPr>
          <w:rFonts w:eastAsia="Calibri" w:cs="Times New Roman"/>
          <w:szCs w:val="24"/>
        </w:rPr>
        <w:t xml:space="preserve"> </w:t>
      </w:r>
      <w:bookmarkStart w:id="0" w:name="_GoBack"/>
      <w:bookmarkEnd w:id="0"/>
      <w:r>
        <w:rPr>
          <w:rFonts w:eastAsia="Calibri" w:cs="Times New Roman"/>
          <w:szCs w:val="24"/>
          <w:lang w:val="en-US"/>
        </w:rPr>
        <w:t>21</w:t>
      </w:r>
      <w:r w:rsidRPr="000E1D0F">
        <w:rPr>
          <w:rFonts w:eastAsia="Calibri" w:cs="Times New Roman"/>
          <w:szCs w:val="24"/>
          <w:lang w:val="en-US"/>
        </w:rPr>
        <w:t>.11.</w:t>
      </w:r>
      <w:r w:rsidRPr="000E1D0F">
        <w:rPr>
          <w:rFonts w:eastAsia="Calibri" w:cs="Times New Roman"/>
          <w:szCs w:val="24"/>
        </w:rPr>
        <w:t>2016 г.</w:t>
      </w:r>
    </w:p>
    <w:p w:rsidR="000E1D0F" w:rsidRPr="000E1D0F" w:rsidRDefault="000E1D0F" w:rsidP="000E1D0F">
      <w:pPr>
        <w:ind w:firstLine="0"/>
        <w:jc w:val="left"/>
        <w:rPr>
          <w:rFonts w:eastAsia="Calibri" w:cs="Times New Roman"/>
          <w:szCs w:val="24"/>
        </w:rPr>
      </w:pPr>
    </w:p>
    <w:p w:rsidR="000E1D0F" w:rsidRPr="000E1D0F" w:rsidRDefault="000E1D0F" w:rsidP="000E1D0F">
      <w:pPr>
        <w:ind w:firstLine="0"/>
        <w:jc w:val="left"/>
        <w:rPr>
          <w:rFonts w:eastAsia="Calibri" w:cs="Times New Roman"/>
          <w:b/>
          <w:szCs w:val="24"/>
        </w:rPr>
      </w:pPr>
    </w:p>
    <w:p w:rsidR="000E1D0F" w:rsidRPr="000E1D0F" w:rsidRDefault="000E1D0F" w:rsidP="000E1D0F">
      <w:pPr>
        <w:ind w:firstLine="0"/>
        <w:jc w:val="left"/>
        <w:rPr>
          <w:rFonts w:eastAsia="Calibri" w:cs="Times New Roman"/>
          <w:b/>
          <w:szCs w:val="24"/>
        </w:rPr>
      </w:pPr>
      <w:r w:rsidRPr="000E1D0F">
        <w:rPr>
          <w:rFonts w:eastAsia="Calibri" w:cs="Times New Roman"/>
          <w:b/>
          <w:szCs w:val="24"/>
        </w:rPr>
        <w:t>ДО ВСИЧКИ ЗАИНТЕРЕСОВАНИ ЛИЦА</w:t>
      </w:r>
    </w:p>
    <w:p w:rsidR="000E1D0F" w:rsidRPr="000E1D0F" w:rsidRDefault="000E1D0F" w:rsidP="000E1D0F">
      <w:pPr>
        <w:ind w:firstLine="0"/>
        <w:jc w:val="left"/>
        <w:rPr>
          <w:rFonts w:eastAsia="Calibri" w:cs="Times New Roman"/>
          <w:b/>
          <w:szCs w:val="24"/>
        </w:rPr>
      </w:pPr>
    </w:p>
    <w:p w:rsidR="000E1D0F" w:rsidRPr="000E1D0F" w:rsidRDefault="000E1D0F" w:rsidP="000E1D0F">
      <w:pPr>
        <w:ind w:firstLine="0"/>
        <w:jc w:val="left"/>
        <w:rPr>
          <w:rFonts w:eastAsia="Calibri" w:cs="Times New Roman"/>
          <w:b/>
          <w:szCs w:val="24"/>
        </w:rPr>
      </w:pPr>
    </w:p>
    <w:p w:rsidR="000E1D0F" w:rsidRPr="000E1D0F" w:rsidRDefault="000E1D0F" w:rsidP="000E1D0F">
      <w:pPr>
        <w:ind w:firstLine="0"/>
        <w:jc w:val="left"/>
        <w:rPr>
          <w:rFonts w:eastAsia="Calibri" w:cs="Times New Roman"/>
          <w:szCs w:val="24"/>
        </w:rPr>
      </w:pPr>
      <w:r w:rsidRPr="000E1D0F">
        <w:rPr>
          <w:rFonts w:eastAsia="Calibri" w:cs="Times New Roman"/>
          <w:b/>
          <w:szCs w:val="24"/>
        </w:rPr>
        <w:t>Относно:</w:t>
      </w:r>
      <w:r w:rsidRPr="000E1D0F">
        <w:rPr>
          <w:rFonts w:eastAsia="Calibri" w:cs="Times New Roman"/>
          <w:szCs w:val="24"/>
        </w:rPr>
        <w:t xml:space="preserve"> Получено искане за разяснения по чл. 33, ал. 1 от ЗОП</w:t>
      </w:r>
    </w:p>
    <w:p w:rsidR="000E1D0F" w:rsidRPr="000E1D0F" w:rsidRDefault="000E1D0F" w:rsidP="000E1D0F">
      <w:pPr>
        <w:ind w:firstLine="0"/>
        <w:jc w:val="left"/>
        <w:rPr>
          <w:rFonts w:eastAsia="Calibri" w:cs="Times New Roman"/>
          <w:b/>
          <w:szCs w:val="24"/>
          <w:lang w:val="bg"/>
        </w:rPr>
      </w:pPr>
    </w:p>
    <w:p w:rsidR="000E1D0F" w:rsidRPr="000E1D0F" w:rsidRDefault="000E1D0F" w:rsidP="000E1D0F">
      <w:pPr>
        <w:ind w:firstLine="0"/>
        <w:jc w:val="left"/>
        <w:rPr>
          <w:rFonts w:eastAsia="Calibri" w:cs="Times New Roman"/>
          <w:b/>
          <w:szCs w:val="24"/>
          <w:lang w:val="bg"/>
        </w:rPr>
      </w:pPr>
    </w:p>
    <w:p w:rsidR="000E1D0F" w:rsidRPr="000E1D0F" w:rsidRDefault="000E1D0F" w:rsidP="000E1D0F">
      <w:pPr>
        <w:ind w:firstLine="0"/>
        <w:jc w:val="left"/>
        <w:rPr>
          <w:rFonts w:eastAsia="Calibri" w:cs="Times New Roman"/>
          <w:b/>
          <w:szCs w:val="24"/>
          <w:lang w:val="bg"/>
        </w:rPr>
      </w:pPr>
      <w:r w:rsidRPr="000E1D0F">
        <w:rPr>
          <w:rFonts w:eastAsia="Calibri" w:cs="Times New Roman"/>
          <w:b/>
          <w:szCs w:val="24"/>
          <w:lang w:val="bg"/>
        </w:rPr>
        <w:t>УВАЖАЕМИ ДАМИ И ГОСПОДА,</w:t>
      </w:r>
    </w:p>
    <w:p w:rsidR="000E1D0F" w:rsidRPr="000E1D0F" w:rsidRDefault="000E1D0F" w:rsidP="000E1D0F">
      <w:pPr>
        <w:rPr>
          <w:rFonts w:eastAsia="Calibri" w:cs="Times New Roman"/>
          <w:bCs/>
          <w:szCs w:val="24"/>
          <w:lang w:val="bg"/>
        </w:rPr>
      </w:pPr>
    </w:p>
    <w:p w:rsidR="000E1D0F" w:rsidRPr="000E1D0F" w:rsidRDefault="000E1D0F" w:rsidP="000E1D0F">
      <w:pPr>
        <w:rPr>
          <w:rFonts w:eastAsia="Calibri" w:cs="Times New Roman"/>
          <w:b/>
          <w:bCs/>
          <w:szCs w:val="24"/>
        </w:rPr>
      </w:pPr>
      <w:r w:rsidRPr="000E1D0F">
        <w:rPr>
          <w:rFonts w:eastAsia="Calibri" w:cs="Times New Roman"/>
          <w:bCs/>
          <w:szCs w:val="24"/>
          <w:lang w:val="bg"/>
        </w:rPr>
        <w:t xml:space="preserve">На основание чл. 33, ал. </w:t>
      </w:r>
      <w:proofErr w:type="gramStart"/>
      <w:r w:rsidRPr="000E1D0F">
        <w:rPr>
          <w:rFonts w:eastAsia="Calibri" w:cs="Times New Roman"/>
          <w:bCs/>
          <w:szCs w:val="24"/>
          <w:lang w:val="en-US"/>
        </w:rPr>
        <w:t xml:space="preserve">2 </w:t>
      </w:r>
      <w:r w:rsidRPr="000E1D0F">
        <w:rPr>
          <w:rFonts w:eastAsia="Calibri" w:cs="Times New Roman"/>
          <w:bCs/>
          <w:szCs w:val="24"/>
        </w:rPr>
        <w:t>и ал.</w:t>
      </w:r>
      <w:proofErr w:type="gramEnd"/>
      <w:r w:rsidRPr="000E1D0F">
        <w:rPr>
          <w:rFonts w:eastAsia="Calibri" w:cs="Times New Roman"/>
          <w:bCs/>
          <w:szCs w:val="24"/>
        </w:rPr>
        <w:t xml:space="preserve"> </w:t>
      </w:r>
      <w:r w:rsidRPr="000E1D0F">
        <w:rPr>
          <w:rFonts w:eastAsia="Calibri" w:cs="Times New Roman"/>
          <w:bCs/>
          <w:szCs w:val="24"/>
          <w:lang w:val="bg"/>
        </w:rPr>
        <w:t>4 от Закона за обществените поръчки и във връзка с постъпило запитване, предлагаме на Вашето внимание следното разяснение, относно открита процедура за провеждане на обществена поръчка с предмет:</w:t>
      </w:r>
      <w:r w:rsidRPr="000E1D0F">
        <w:rPr>
          <w:rFonts w:eastAsia="Calibri" w:cs="Times New Roman"/>
          <w:b/>
          <w:szCs w:val="24"/>
        </w:rPr>
        <w:t xml:space="preserve"> </w:t>
      </w:r>
      <w:r w:rsidRPr="000E1D0F">
        <w:rPr>
          <w:rFonts w:eastAsia="Calibri" w:cs="Times New Roman"/>
          <w:b/>
          <w:bCs/>
          <w:szCs w:val="24"/>
        </w:rPr>
        <w:t>„Изпълнение на строителни и монтажни работи за Проект „Реконструкция и рехабилитация на пешеходна среда и изграждане на зони за обществен отдих“ на Община Русе, Процедура BG16RFOP001-1.005</w:t>
      </w:r>
    </w:p>
    <w:p w:rsidR="00DB47B9" w:rsidRPr="00DB47B9" w:rsidRDefault="00592A99" w:rsidP="00DB47B9">
      <w:pPr>
        <w:tabs>
          <w:tab w:val="num" w:pos="709"/>
        </w:tabs>
        <w:ind w:firstLine="426"/>
        <w:rPr>
          <w:rFonts w:eastAsia="Calibri" w:cs="Times New Roman"/>
          <w:i/>
          <w:szCs w:val="24"/>
        </w:rPr>
      </w:pPr>
      <w:r w:rsidRPr="00592A99">
        <w:rPr>
          <w:b/>
        </w:rPr>
        <w:t>ВЪПРОС</w:t>
      </w:r>
      <w:r>
        <w:rPr>
          <w:b/>
        </w:rPr>
        <w:t xml:space="preserve"> 1: </w:t>
      </w:r>
      <w:r w:rsidR="00D6620F" w:rsidRPr="00DB47B9">
        <w:rPr>
          <w:i/>
        </w:rPr>
        <w:t xml:space="preserve">В </w:t>
      </w:r>
      <w:r w:rsidR="00DB47B9" w:rsidRPr="00DB47B9">
        <w:rPr>
          <w:i/>
        </w:rPr>
        <w:t xml:space="preserve">приложената от Възложителя Документация за участие в по-горе цитираната обществена поръчка в ЧАСТ </w:t>
      </w:r>
      <w:r w:rsidR="00DB47B9" w:rsidRPr="00DB47B9">
        <w:rPr>
          <w:i/>
          <w:lang w:val="en-US"/>
        </w:rPr>
        <w:t>II</w:t>
      </w:r>
      <w:r w:rsidR="00DB47B9" w:rsidRPr="00DB47B9">
        <w:rPr>
          <w:i/>
        </w:rPr>
        <w:t xml:space="preserve">. Методика за определяне на комплексната оценка на офертата, т. 2 </w:t>
      </w:r>
      <w:r w:rsidR="00DB47B9" w:rsidRPr="00DB47B9">
        <w:rPr>
          <w:rFonts w:eastAsia="Calibri"/>
          <w:i/>
        </w:rPr>
        <w:t xml:space="preserve">Характеристика, </w:t>
      </w:r>
      <w:proofErr w:type="spellStart"/>
      <w:r w:rsidR="00DB47B9" w:rsidRPr="00DB47B9">
        <w:rPr>
          <w:rFonts w:eastAsia="Calibri"/>
          <w:i/>
        </w:rPr>
        <w:t>относима</w:t>
      </w:r>
      <w:proofErr w:type="spellEnd"/>
      <w:r w:rsidR="00DB47B9" w:rsidRPr="00DB47B9">
        <w:rPr>
          <w:rFonts w:eastAsia="Calibri"/>
          <w:i/>
        </w:rPr>
        <w:t xml:space="preserve"> към дейността, свързана с изпълнението на строителството: Х2 е написано: „</w:t>
      </w:r>
      <w:r w:rsidR="00DB47B9" w:rsidRPr="00DB47B9">
        <w:rPr>
          <w:rFonts w:eastAsia="Calibri" w:cs="Times New Roman"/>
          <w:i/>
          <w:szCs w:val="24"/>
        </w:rPr>
        <w:t>относно техническите параметри, примерни такива за конкретната обществена поръчка могат да бъдат:</w:t>
      </w:r>
    </w:p>
    <w:p w:rsidR="00DB47B9" w:rsidRPr="00DB47B9" w:rsidRDefault="00DB47B9" w:rsidP="00DB47B9">
      <w:pPr>
        <w:tabs>
          <w:tab w:val="num" w:pos="709"/>
        </w:tabs>
        <w:ind w:firstLine="426"/>
        <w:rPr>
          <w:rFonts w:eastAsia="Calibri" w:cs="Times New Roman"/>
          <w:i/>
          <w:szCs w:val="24"/>
        </w:rPr>
      </w:pPr>
      <w:r w:rsidRPr="00DB47B9">
        <w:rPr>
          <w:rFonts w:eastAsia="Calibri" w:cs="Times New Roman"/>
          <w:i/>
          <w:szCs w:val="24"/>
        </w:rPr>
        <w:t>- предложения за осигуряване на по-добро качество и устойчивост на влаганите материали, техники на изпълнение, насочени към гарантиране на по-голяма безопасност при ползването на обектите от отделните обособени позиции, ефективност и дълготрайност на изградените съоръжения/обекти/елементи или други според предложенията на участниците;</w:t>
      </w:r>
    </w:p>
    <w:p w:rsidR="00DB47B9" w:rsidRDefault="00DB47B9" w:rsidP="00DB47B9">
      <w:pPr>
        <w:tabs>
          <w:tab w:val="num" w:pos="709"/>
        </w:tabs>
        <w:ind w:firstLine="426"/>
        <w:rPr>
          <w:rFonts w:eastAsia="Calibri" w:cs="Times New Roman"/>
          <w:i/>
          <w:szCs w:val="24"/>
        </w:rPr>
      </w:pPr>
      <w:r w:rsidRPr="00DB47B9">
        <w:rPr>
          <w:rFonts w:eastAsia="Calibri" w:cs="Times New Roman"/>
          <w:i/>
          <w:szCs w:val="24"/>
        </w:rPr>
        <w:t>- използване на различни от проектираните капаци/шахти и/или други материали с цел постигане на по-високо качество от това в инвестиционния проект.</w:t>
      </w:r>
      <w:r>
        <w:rPr>
          <w:rFonts w:eastAsia="Calibri" w:cs="Times New Roman"/>
          <w:i/>
          <w:szCs w:val="24"/>
        </w:rPr>
        <w:t>“</w:t>
      </w:r>
    </w:p>
    <w:p w:rsidR="00DB47B9" w:rsidRDefault="00DB47B9" w:rsidP="00DB47B9">
      <w:pPr>
        <w:tabs>
          <w:tab w:val="num" w:pos="709"/>
        </w:tabs>
        <w:ind w:firstLine="426"/>
        <w:rPr>
          <w:rFonts w:eastAsia="Calibri" w:cs="Times New Roman"/>
          <w:i/>
          <w:szCs w:val="24"/>
        </w:rPr>
      </w:pPr>
      <w:r>
        <w:rPr>
          <w:rFonts w:eastAsia="Calibri" w:cs="Times New Roman"/>
          <w:i/>
          <w:szCs w:val="24"/>
        </w:rPr>
        <w:t>От тръжната документация не става ясно какви са конкретните технически параметри и характеристики на залегналите в инвестиционния проект материали, което прави невъзможна обективната и недвусмислена съпоставка на предложените от нас материали с проектните.</w:t>
      </w:r>
    </w:p>
    <w:p w:rsidR="00DB47B9" w:rsidRDefault="00DB47B9" w:rsidP="00DB47B9">
      <w:pPr>
        <w:tabs>
          <w:tab w:val="num" w:pos="709"/>
        </w:tabs>
        <w:ind w:firstLine="426"/>
        <w:rPr>
          <w:rFonts w:eastAsia="Calibri" w:cs="Times New Roman"/>
          <w:i/>
          <w:szCs w:val="24"/>
        </w:rPr>
      </w:pPr>
      <w:r>
        <w:rPr>
          <w:rFonts w:eastAsia="Calibri" w:cs="Times New Roman"/>
          <w:i/>
          <w:szCs w:val="24"/>
        </w:rPr>
        <w:t>Молим Възложителя да предостави конкретните технически параметри и характеристики на залегналите в инвестиционния проект материали, за да може да бъде възможно предлагането по-качествени и устойчиви материали.</w:t>
      </w:r>
    </w:p>
    <w:p w:rsidR="004C4096" w:rsidRDefault="00DB47B9" w:rsidP="00DB47B9">
      <w:pPr>
        <w:tabs>
          <w:tab w:val="num" w:pos="709"/>
        </w:tabs>
        <w:ind w:firstLine="426"/>
        <w:rPr>
          <w:rFonts w:cs="Times New Roman"/>
        </w:rPr>
      </w:pPr>
      <w:r w:rsidRPr="00DB47B9">
        <w:rPr>
          <w:rFonts w:eastAsia="Calibri" w:cs="Times New Roman"/>
          <w:b/>
          <w:szCs w:val="24"/>
        </w:rPr>
        <w:t xml:space="preserve">ОТГОВОР: </w:t>
      </w:r>
      <w:r w:rsidR="004C4096" w:rsidRPr="004C4096">
        <w:rPr>
          <w:rFonts w:eastAsia="Calibri" w:cs="Times New Roman"/>
          <w:szCs w:val="24"/>
        </w:rPr>
        <w:t>Съгласно чл. 49, ал. 2</w:t>
      </w:r>
      <w:r w:rsidRPr="00DB47B9">
        <w:rPr>
          <w:rFonts w:eastAsia="Calibri" w:cs="Times New Roman"/>
          <w:b/>
          <w:szCs w:val="24"/>
        </w:rPr>
        <w:t xml:space="preserve"> </w:t>
      </w:r>
      <w:r w:rsidR="004C4096" w:rsidRPr="004C4096">
        <w:rPr>
          <w:rFonts w:eastAsia="Calibri" w:cs="Times New Roman"/>
          <w:szCs w:val="24"/>
        </w:rPr>
        <w:t>от ЗОП</w:t>
      </w:r>
      <w:r w:rsidR="004C4096">
        <w:rPr>
          <w:rFonts w:eastAsia="Calibri" w:cs="Times New Roman"/>
          <w:szCs w:val="24"/>
        </w:rPr>
        <w:t xml:space="preserve"> „</w:t>
      </w:r>
      <w:r w:rsidR="004C4096" w:rsidRPr="004C4096">
        <w:rPr>
          <w:rFonts w:cs="Times New Roman"/>
        </w:rPr>
        <w:t>Техническите спецификации не могат да съдържат конкретен модел, източник или специфичен процес, който характеризира продуктите или услугите, предлагани от конкретен потенциален изпълнител, нито търговска марка, патент, тип или конкретен произход или производство, което би довело до облагодетелстване или елиминиране на определени лица или някои продукти.</w:t>
      </w:r>
      <w:r w:rsidR="004C4096">
        <w:rPr>
          <w:rFonts w:cs="Times New Roman"/>
        </w:rPr>
        <w:t>“</w:t>
      </w:r>
    </w:p>
    <w:p w:rsidR="00DB47B9" w:rsidRPr="00DB47B9" w:rsidRDefault="004C4096" w:rsidP="00DB47B9">
      <w:pPr>
        <w:tabs>
          <w:tab w:val="num" w:pos="709"/>
        </w:tabs>
        <w:ind w:firstLine="426"/>
        <w:rPr>
          <w:rFonts w:eastAsia="Calibri" w:cs="Times New Roman"/>
          <w:b/>
          <w:szCs w:val="24"/>
        </w:rPr>
      </w:pPr>
      <w:r>
        <w:rPr>
          <w:rFonts w:cs="Times New Roman"/>
        </w:rPr>
        <w:t>Минималните работни характеристики и функционални изисквания, които ще бъдат приети от Възложителя са посочени в инвестиционните технически проекти, приложени към документацията по настоящата обществена поръчка.</w:t>
      </w:r>
    </w:p>
    <w:p w:rsidR="00DB47B9" w:rsidRPr="0070504B" w:rsidRDefault="00DB47B9" w:rsidP="00DB47B9">
      <w:pPr>
        <w:rPr>
          <w:rFonts w:eastAsia="Calibri"/>
          <w:b/>
        </w:rPr>
      </w:pPr>
    </w:p>
    <w:p w:rsidR="00ED451B" w:rsidRPr="00DB47B9" w:rsidRDefault="00ED451B" w:rsidP="00D6620F"/>
    <w:p w:rsidR="00A871BF" w:rsidRPr="00290D0F" w:rsidRDefault="00A871BF" w:rsidP="00A871BF">
      <w:pPr>
        <w:rPr>
          <w:rFonts w:cs="Times New Roman"/>
          <w:i/>
          <w:szCs w:val="24"/>
        </w:rPr>
      </w:pPr>
      <w:r w:rsidRPr="00592A99">
        <w:rPr>
          <w:b/>
        </w:rPr>
        <w:lastRenderedPageBreak/>
        <w:t>ВЪПРОС</w:t>
      </w:r>
      <w:r>
        <w:rPr>
          <w:b/>
        </w:rPr>
        <w:t xml:space="preserve"> </w:t>
      </w:r>
      <w:r>
        <w:rPr>
          <w:b/>
          <w:lang w:val="en-US"/>
        </w:rPr>
        <w:t>2</w:t>
      </w:r>
      <w:r>
        <w:rPr>
          <w:b/>
        </w:rPr>
        <w:t xml:space="preserve">: </w:t>
      </w:r>
      <w:r w:rsidRPr="00290D0F">
        <w:rPr>
          <w:i/>
        </w:rPr>
        <w:t>В отговора на получено разяснение с изх. №91-189-41/14.11.2016 г., Възложителя отговаря: „</w:t>
      </w:r>
      <w:r w:rsidRPr="00290D0F">
        <w:rPr>
          <w:rFonts w:cs="Times New Roman"/>
          <w:i/>
          <w:szCs w:val="24"/>
        </w:rPr>
        <w:t xml:space="preserve">Съгласно чл. 67, ал. 2 и чл. 66 ЗОП отделен ЕЕДОП се представя за трети лица, чиито капацитет участникът ще използва за доказване на </w:t>
      </w:r>
      <w:r w:rsidRPr="00290D0F">
        <w:rPr>
          <w:rFonts w:cs="Times New Roman"/>
          <w:i/>
          <w:szCs w:val="24"/>
          <w:u w:val="single"/>
        </w:rPr>
        <w:t>съответствието с критериите за подбор</w:t>
      </w:r>
      <w:r w:rsidRPr="00290D0F">
        <w:rPr>
          <w:rFonts w:cs="Times New Roman"/>
          <w:i/>
          <w:szCs w:val="24"/>
        </w:rPr>
        <w:t xml:space="preserve"> и за посочените в офертата подизпълнители, на които участникът възнамерява да възложи изпълнението на определен дял от предмета на обществената поръчка.“</w:t>
      </w:r>
    </w:p>
    <w:p w:rsidR="00A871BF" w:rsidRPr="00290D0F" w:rsidRDefault="00A871BF" w:rsidP="00A871BF">
      <w:pPr>
        <w:rPr>
          <w:rFonts w:cs="Times New Roman"/>
          <w:i/>
          <w:szCs w:val="24"/>
        </w:rPr>
      </w:pPr>
      <w:r w:rsidRPr="00290D0F">
        <w:rPr>
          <w:rFonts w:cs="Times New Roman"/>
          <w:i/>
          <w:szCs w:val="24"/>
        </w:rPr>
        <w:t xml:space="preserve">Молим Възложителя да потвърди разбирането ни, че след като „не е представил минимални изисквания в критериите за подбор за екип за изпълнение на поръчката“, не е необходимо да се попълва Част </w:t>
      </w:r>
      <w:r w:rsidRPr="00290D0F">
        <w:rPr>
          <w:rFonts w:cs="Times New Roman"/>
          <w:i/>
          <w:szCs w:val="24"/>
          <w:lang w:val="en-US"/>
        </w:rPr>
        <w:t>IV</w:t>
      </w:r>
      <w:r w:rsidRPr="00290D0F">
        <w:rPr>
          <w:rFonts w:cs="Times New Roman"/>
          <w:i/>
          <w:szCs w:val="24"/>
        </w:rPr>
        <w:t>: Критерии за подбор, раздел В: Технически и професионални способности и по-точно т. 2 и т. 6 б).</w:t>
      </w:r>
    </w:p>
    <w:p w:rsidR="00A871BF" w:rsidRDefault="00A871BF" w:rsidP="00A871BF">
      <w:pPr>
        <w:ind w:firstLine="708"/>
        <w:rPr>
          <w:rFonts w:cs="Times New Roman"/>
          <w:szCs w:val="24"/>
        </w:rPr>
      </w:pPr>
      <w:r w:rsidRPr="00592A99">
        <w:rPr>
          <w:b/>
        </w:rPr>
        <w:t>ОТГОВОР</w:t>
      </w:r>
      <w:r>
        <w:rPr>
          <w:b/>
        </w:rPr>
        <w:t xml:space="preserve">: </w:t>
      </w:r>
      <w:r w:rsidRPr="00290D0F">
        <w:t>Възложителят не е поставил изискване</w:t>
      </w:r>
      <w:r>
        <w:rPr>
          <w:b/>
        </w:rPr>
        <w:t xml:space="preserve"> </w:t>
      </w:r>
      <w:r w:rsidRPr="00290D0F">
        <w:t xml:space="preserve">за персонал като минимално изискване за подбор и не е необходимо попълване на част </w:t>
      </w:r>
      <w:r w:rsidRPr="00290D0F">
        <w:rPr>
          <w:rFonts w:cs="Times New Roman"/>
          <w:szCs w:val="24"/>
        </w:rPr>
        <w:t xml:space="preserve">Част </w:t>
      </w:r>
      <w:r w:rsidRPr="00290D0F">
        <w:rPr>
          <w:rFonts w:cs="Times New Roman"/>
          <w:szCs w:val="24"/>
          <w:lang w:val="en-US"/>
        </w:rPr>
        <w:t>IV</w:t>
      </w:r>
      <w:r w:rsidRPr="00242431">
        <w:rPr>
          <w:rFonts w:cs="Times New Roman"/>
          <w:szCs w:val="24"/>
        </w:rPr>
        <w:t>, раздел В, т. 2 и т. 6 б</w:t>
      </w:r>
      <w:r>
        <w:rPr>
          <w:rFonts w:cs="Times New Roman"/>
          <w:szCs w:val="24"/>
        </w:rPr>
        <w:t>)</w:t>
      </w:r>
      <w:r w:rsidRPr="00290D0F">
        <w:rPr>
          <w:rFonts w:cs="Times New Roman"/>
          <w:szCs w:val="24"/>
        </w:rPr>
        <w:t xml:space="preserve"> от ЕЕДОП за екипа за изпълнение на поръчката</w:t>
      </w:r>
      <w:r>
        <w:rPr>
          <w:rFonts w:cs="Times New Roman"/>
          <w:szCs w:val="24"/>
        </w:rPr>
        <w:t>.</w:t>
      </w:r>
    </w:p>
    <w:p w:rsidR="00A871BF" w:rsidRDefault="00A871BF" w:rsidP="00A871BF">
      <w:pPr>
        <w:ind w:firstLine="708"/>
        <w:rPr>
          <w:rFonts w:cs="Times New Roman"/>
          <w:szCs w:val="24"/>
        </w:rPr>
      </w:pPr>
    </w:p>
    <w:p w:rsidR="00A871BF" w:rsidRDefault="00A871BF" w:rsidP="00A871BF">
      <w:pPr>
        <w:ind w:firstLine="708"/>
        <w:rPr>
          <w:b/>
          <w:u w:val="single"/>
        </w:rPr>
      </w:pPr>
      <w:r w:rsidRPr="00290D0F">
        <w:rPr>
          <w:rFonts w:cs="Times New Roman"/>
          <w:b/>
          <w:szCs w:val="24"/>
        </w:rPr>
        <w:t>ВЪПРОС</w:t>
      </w:r>
      <w:r>
        <w:rPr>
          <w:rFonts w:cs="Times New Roman"/>
          <w:b/>
          <w:szCs w:val="24"/>
        </w:rPr>
        <w:t xml:space="preserve"> </w:t>
      </w:r>
      <w:r>
        <w:rPr>
          <w:rFonts w:cs="Times New Roman"/>
          <w:b/>
          <w:szCs w:val="24"/>
          <w:lang w:val="en-US"/>
        </w:rPr>
        <w:t>3</w:t>
      </w:r>
      <w:r w:rsidRPr="00290D0F">
        <w:rPr>
          <w:rFonts w:cs="Times New Roman"/>
          <w:b/>
          <w:szCs w:val="24"/>
        </w:rPr>
        <w:t>:</w:t>
      </w:r>
      <w:r>
        <w:rPr>
          <w:rFonts w:cs="Times New Roman"/>
          <w:b/>
          <w:szCs w:val="24"/>
        </w:rPr>
        <w:t xml:space="preserve"> </w:t>
      </w:r>
      <w:r w:rsidRPr="00ED451B">
        <w:rPr>
          <w:rFonts w:cs="Times New Roman"/>
          <w:i/>
          <w:szCs w:val="24"/>
        </w:rPr>
        <w:t>В Приложение № 4</w:t>
      </w:r>
      <w:r>
        <w:rPr>
          <w:rFonts w:cs="Times New Roman"/>
          <w:b/>
          <w:szCs w:val="24"/>
        </w:rPr>
        <w:t xml:space="preserve"> – ПРЕДЛОЖЕНИЕ ЗА ИЗПЪЛНЕНИЕ НА ПОРЪЧКАТА и по-точно Б). </w:t>
      </w:r>
      <w:r w:rsidRPr="00CF2637">
        <w:rPr>
          <w:b/>
          <w:i/>
        </w:rPr>
        <w:t>Относно професионалната компетентност на персонала, на който е възложено строителството, като минимум:</w:t>
      </w:r>
      <w:r>
        <w:rPr>
          <w:b/>
          <w:i/>
        </w:rPr>
        <w:t xml:space="preserve">….. и </w:t>
      </w:r>
      <w:r w:rsidRPr="00CF2637">
        <w:rPr>
          <w:b/>
        </w:rPr>
        <w:t xml:space="preserve">(ВАЖНО! </w:t>
      </w:r>
      <w:r w:rsidRPr="00CF2637">
        <w:rPr>
          <w:b/>
          <w:u w:val="single"/>
        </w:rPr>
        <w:t>Освен информация за доказване на изискванията към експертите, подлежащи на оценка, следва да се представят и документи към настоящото предложение за изпълнение на поръчката, доказващи образованието, правоспособността, квалификацията, специфичен професионален опит и участието в договори/услуги/проекти/дейности за определен брой строителни обекти/строежи на вс</w:t>
      </w:r>
      <w:r>
        <w:rPr>
          <w:b/>
          <w:u w:val="single"/>
        </w:rPr>
        <w:t>еки един от посочените експерти</w:t>
      </w:r>
      <w:r w:rsidRPr="00CF2637">
        <w:rPr>
          <w:b/>
          <w:u w:val="single"/>
        </w:rPr>
        <w:t>!!!)</w:t>
      </w:r>
      <w:r>
        <w:rPr>
          <w:b/>
          <w:u w:val="single"/>
        </w:rPr>
        <w:t>.</w:t>
      </w:r>
    </w:p>
    <w:p w:rsidR="00A871BF" w:rsidRPr="00ED451B" w:rsidRDefault="00A871BF" w:rsidP="00A871BF">
      <w:pPr>
        <w:ind w:firstLine="708"/>
        <w:rPr>
          <w:i/>
        </w:rPr>
      </w:pPr>
      <w:r w:rsidRPr="00ED451B">
        <w:rPr>
          <w:i/>
        </w:rPr>
        <w:t>Молим Възложителя, да посочи конкретните документи, които са достатъчни за да се докажат по отделно всяко едно от изискванията на Възложителя за :</w:t>
      </w:r>
    </w:p>
    <w:p w:rsidR="00A871BF" w:rsidRPr="00ED451B" w:rsidRDefault="00A871BF" w:rsidP="00A871BF">
      <w:pPr>
        <w:pStyle w:val="a3"/>
        <w:numPr>
          <w:ilvl w:val="0"/>
          <w:numId w:val="4"/>
        </w:numPr>
        <w:ind w:left="1134"/>
        <w:rPr>
          <w:i/>
        </w:rPr>
      </w:pPr>
      <w:r w:rsidRPr="00ED451B">
        <w:rPr>
          <w:i/>
        </w:rPr>
        <w:t>образованието;</w:t>
      </w:r>
    </w:p>
    <w:p w:rsidR="00A871BF" w:rsidRPr="00ED451B" w:rsidRDefault="00A871BF" w:rsidP="00A871BF">
      <w:pPr>
        <w:pStyle w:val="a3"/>
        <w:numPr>
          <w:ilvl w:val="0"/>
          <w:numId w:val="4"/>
        </w:numPr>
        <w:ind w:left="1134"/>
        <w:rPr>
          <w:i/>
        </w:rPr>
      </w:pPr>
      <w:r w:rsidRPr="00ED451B">
        <w:rPr>
          <w:i/>
        </w:rPr>
        <w:t>правоспособността;</w:t>
      </w:r>
    </w:p>
    <w:p w:rsidR="00A871BF" w:rsidRPr="00ED451B" w:rsidRDefault="00A871BF" w:rsidP="00A871BF">
      <w:pPr>
        <w:pStyle w:val="a3"/>
        <w:numPr>
          <w:ilvl w:val="0"/>
          <w:numId w:val="4"/>
        </w:numPr>
        <w:ind w:left="1134"/>
        <w:rPr>
          <w:i/>
        </w:rPr>
      </w:pPr>
      <w:r w:rsidRPr="00ED451B">
        <w:rPr>
          <w:i/>
        </w:rPr>
        <w:t>квалификацията;</w:t>
      </w:r>
    </w:p>
    <w:p w:rsidR="00A871BF" w:rsidRPr="00ED451B" w:rsidRDefault="00A871BF" w:rsidP="00A871BF">
      <w:pPr>
        <w:pStyle w:val="a3"/>
        <w:numPr>
          <w:ilvl w:val="0"/>
          <w:numId w:val="4"/>
        </w:numPr>
        <w:ind w:left="1134"/>
        <w:rPr>
          <w:i/>
        </w:rPr>
      </w:pPr>
      <w:r w:rsidRPr="00ED451B">
        <w:rPr>
          <w:i/>
        </w:rPr>
        <w:t>специфичен професионален опит;</w:t>
      </w:r>
    </w:p>
    <w:p w:rsidR="00A871BF" w:rsidRPr="00ED451B" w:rsidRDefault="00A871BF" w:rsidP="00A871BF">
      <w:pPr>
        <w:pStyle w:val="a3"/>
        <w:numPr>
          <w:ilvl w:val="0"/>
          <w:numId w:val="4"/>
        </w:numPr>
        <w:ind w:left="1134"/>
        <w:rPr>
          <w:i/>
        </w:rPr>
      </w:pPr>
      <w:r w:rsidRPr="00ED451B">
        <w:rPr>
          <w:i/>
        </w:rPr>
        <w:t>участието договори/услуги/проекти/дейности за определен брой строителни обекти/строежи на всеки един от посочените експерти.</w:t>
      </w:r>
    </w:p>
    <w:p w:rsidR="00A871BF" w:rsidRDefault="00A871BF" w:rsidP="00A871BF">
      <w:pPr>
        <w:ind w:firstLine="708"/>
        <w:rPr>
          <w:lang w:val="en-US"/>
        </w:rPr>
      </w:pPr>
      <w:r w:rsidRPr="00592A99">
        <w:rPr>
          <w:b/>
        </w:rPr>
        <w:t>ОТГОВОР</w:t>
      </w:r>
      <w:r>
        <w:rPr>
          <w:b/>
        </w:rPr>
        <w:t xml:space="preserve">: </w:t>
      </w:r>
      <w:r w:rsidRPr="00ED451B">
        <w:t>Възложителят ще приеме диплома, сертификат, удостоверение, препоръка и/или други по преценка на участника, безспорно доказващи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0E1D0F" w:rsidRPr="000E1D0F" w:rsidRDefault="000E1D0F" w:rsidP="00A871BF">
      <w:pPr>
        <w:ind w:firstLine="708"/>
        <w:rPr>
          <w:lang w:val="en-US"/>
        </w:rPr>
      </w:pPr>
    </w:p>
    <w:p w:rsidR="000E1D0F" w:rsidRDefault="000E1D0F" w:rsidP="000E1D0F">
      <w:pPr>
        <w:ind w:right="220" w:firstLine="0"/>
        <w:rPr>
          <w:rFonts w:eastAsia="Times New Roman" w:cs="Times New Roman"/>
          <w:b/>
          <w:szCs w:val="24"/>
          <w:lang w:val="en-US"/>
        </w:rPr>
      </w:pPr>
    </w:p>
    <w:p w:rsidR="000E1D0F" w:rsidRDefault="000E1D0F" w:rsidP="000E1D0F">
      <w:pPr>
        <w:ind w:right="220" w:firstLine="0"/>
        <w:rPr>
          <w:rFonts w:eastAsia="Times New Roman" w:cs="Times New Roman"/>
          <w:b/>
          <w:szCs w:val="24"/>
          <w:lang w:val="en-US"/>
        </w:rPr>
      </w:pPr>
    </w:p>
    <w:p w:rsidR="007D352C" w:rsidRPr="007D352C" w:rsidRDefault="007D352C" w:rsidP="007D352C">
      <w:pPr>
        <w:ind w:right="220" w:firstLine="0"/>
        <w:rPr>
          <w:rFonts w:eastAsia="Times New Roman" w:cs="Times New Roman"/>
          <w:b/>
          <w:szCs w:val="24"/>
          <w:lang w:val="en-US"/>
        </w:rPr>
      </w:pPr>
      <w:r w:rsidRPr="007D352C">
        <w:rPr>
          <w:rFonts w:eastAsia="Times New Roman" w:cs="Times New Roman"/>
          <w:b/>
          <w:szCs w:val="24"/>
        </w:rPr>
        <w:t xml:space="preserve">ПЛАМЕН СТОИЛОВ  </w:t>
      </w:r>
      <w:r w:rsidRPr="007D352C">
        <w:rPr>
          <w:rFonts w:eastAsia="Times New Roman" w:cs="Times New Roman"/>
          <w:szCs w:val="24"/>
        </w:rPr>
        <w:t>/П/</w:t>
      </w:r>
    </w:p>
    <w:p w:rsidR="007D352C" w:rsidRPr="007D352C" w:rsidRDefault="007D352C" w:rsidP="007D352C">
      <w:pPr>
        <w:ind w:right="220" w:firstLine="0"/>
        <w:rPr>
          <w:rFonts w:eastAsia="Times New Roman" w:cs="Times New Roman"/>
          <w:i/>
          <w:szCs w:val="24"/>
        </w:rPr>
      </w:pPr>
      <w:r w:rsidRPr="007D352C">
        <w:rPr>
          <w:rFonts w:eastAsia="Times New Roman" w:cs="Times New Roman"/>
          <w:i/>
          <w:szCs w:val="24"/>
        </w:rPr>
        <w:t>Кмет на Община Русе</w:t>
      </w:r>
    </w:p>
    <w:p w:rsidR="007D352C" w:rsidRPr="007D352C" w:rsidRDefault="007D352C" w:rsidP="007D352C">
      <w:pPr>
        <w:widowControl w:val="0"/>
        <w:numPr>
          <w:ilvl w:val="0"/>
          <w:numId w:val="6"/>
        </w:numPr>
        <w:autoSpaceDE w:val="0"/>
        <w:autoSpaceDN w:val="0"/>
        <w:adjustRightInd w:val="0"/>
        <w:ind w:right="220"/>
        <w:jc w:val="left"/>
        <w:rPr>
          <w:rFonts w:eastAsia="Times New Roman" w:cs="Times New Roman"/>
          <w:szCs w:val="24"/>
          <w:lang w:eastAsia="bg-BG"/>
        </w:rPr>
      </w:pPr>
      <w:r w:rsidRPr="007D352C">
        <w:rPr>
          <w:rFonts w:eastAsia="Times New Roman" w:cs="Times New Roman"/>
          <w:szCs w:val="24"/>
          <w:lang w:eastAsia="bg-BG"/>
        </w:rPr>
        <w:t>Вярно с оригинала на хартия;</w:t>
      </w:r>
    </w:p>
    <w:p w:rsidR="007D352C" w:rsidRPr="007D352C" w:rsidRDefault="007D352C" w:rsidP="007D352C">
      <w:pPr>
        <w:widowControl w:val="0"/>
        <w:numPr>
          <w:ilvl w:val="0"/>
          <w:numId w:val="6"/>
        </w:numPr>
        <w:autoSpaceDE w:val="0"/>
        <w:autoSpaceDN w:val="0"/>
        <w:adjustRightInd w:val="0"/>
        <w:ind w:right="220"/>
        <w:jc w:val="left"/>
        <w:rPr>
          <w:rFonts w:eastAsia="Times New Roman" w:cs="Times New Roman"/>
          <w:szCs w:val="24"/>
          <w:lang w:eastAsia="bg-BG"/>
        </w:rPr>
      </w:pPr>
      <w:r w:rsidRPr="007D352C">
        <w:rPr>
          <w:rFonts w:eastAsia="Times New Roman" w:cs="Times New Roman"/>
          <w:szCs w:val="24"/>
          <w:lang w:eastAsia="bg-BG"/>
        </w:rPr>
        <w:t>Заличена информация на основание чл.42, ал.5 от ЗОП и чл.2 от ЗЗЛД.</w:t>
      </w:r>
    </w:p>
    <w:p w:rsidR="00592A99" w:rsidRPr="00ED451B" w:rsidRDefault="00592A99" w:rsidP="007D352C">
      <w:pPr>
        <w:ind w:right="220" w:firstLine="0"/>
        <w:rPr>
          <w:b/>
        </w:rPr>
      </w:pPr>
    </w:p>
    <w:sectPr w:rsidR="00592A99" w:rsidRPr="00ED451B" w:rsidSect="000E1D0F">
      <w:pgSz w:w="11906" w:h="16838"/>
      <w:pgMar w:top="851"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563C"/>
    <w:multiLevelType w:val="hybridMultilevel"/>
    <w:tmpl w:val="01D46496"/>
    <w:lvl w:ilvl="0" w:tplc="0402000F">
      <w:start w:val="2"/>
      <w:numFmt w:val="bullet"/>
      <w:lvlText w:val="-"/>
      <w:lvlJc w:val="left"/>
      <w:pPr>
        <w:ind w:left="2148" w:hanging="360"/>
      </w:pPr>
      <w:rPr>
        <w:rFonts w:ascii="Times New Roman" w:eastAsia="Times New Roman" w:hAnsi="Times New Roman"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1">
    <w:nsid w:val="19BF7358"/>
    <w:multiLevelType w:val="hybridMultilevel"/>
    <w:tmpl w:val="1A860B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BA270C6"/>
    <w:multiLevelType w:val="hybridMultilevel"/>
    <w:tmpl w:val="4552DD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70A1290"/>
    <w:multiLevelType w:val="hybridMultilevel"/>
    <w:tmpl w:val="AB00B5E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5F463A17"/>
    <w:multiLevelType w:val="hybridMultilevel"/>
    <w:tmpl w:val="7722E53E"/>
    <w:lvl w:ilvl="0" w:tplc="62943028">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3001EE0"/>
    <w:multiLevelType w:val="hybridMultilevel"/>
    <w:tmpl w:val="676C14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F1"/>
    <w:rsid w:val="00021CFA"/>
    <w:rsid w:val="00047CAB"/>
    <w:rsid w:val="000E1D0F"/>
    <w:rsid w:val="00116F5F"/>
    <w:rsid w:val="00221FF1"/>
    <w:rsid w:val="00236746"/>
    <w:rsid w:val="00290D0F"/>
    <w:rsid w:val="002D3746"/>
    <w:rsid w:val="00344CE4"/>
    <w:rsid w:val="003E540C"/>
    <w:rsid w:val="0040731C"/>
    <w:rsid w:val="00452630"/>
    <w:rsid w:val="004C4096"/>
    <w:rsid w:val="00592A99"/>
    <w:rsid w:val="005F53D2"/>
    <w:rsid w:val="006031B6"/>
    <w:rsid w:val="00637ED9"/>
    <w:rsid w:val="006B3BA5"/>
    <w:rsid w:val="007B2B08"/>
    <w:rsid w:val="007D352C"/>
    <w:rsid w:val="007E74F8"/>
    <w:rsid w:val="0083189D"/>
    <w:rsid w:val="008511F2"/>
    <w:rsid w:val="00A34707"/>
    <w:rsid w:val="00A459C7"/>
    <w:rsid w:val="00A871BF"/>
    <w:rsid w:val="00B436B5"/>
    <w:rsid w:val="00B65382"/>
    <w:rsid w:val="00B964D5"/>
    <w:rsid w:val="00C4391C"/>
    <w:rsid w:val="00CD4803"/>
    <w:rsid w:val="00D01E9A"/>
    <w:rsid w:val="00D14D84"/>
    <w:rsid w:val="00D603C8"/>
    <w:rsid w:val="00D6620F"/>
    <w:rsid w:val="00D72A82"/>
    <w:rsid w:val="00DB47B9"/>
    <w:rsid w:val="00E71F8B"/>
    <w:rsid w:val="00E8583F"/>
    <w:rsid w:val="00ED02D8"/>
    <w:rsid w:val="00ED451B"/>
    <w:rsid w:val="00F065AF"/>
    <w:rsid w:val="00F97B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line="30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line="30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4184</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R-Gecheva</dc:creator>
  <cp:lastModifiedBy>Kamen Hristov</cp:lastModifiedBy>
  <cp:revision>6</cp:revision>
  <cp:lastPrinted>2016-11-21T09:16:00Z</cp:lastPrinted>
  <dcterms:created xsi:type="dcterms:W3CDTF">2016-11-21T09:14:00Z</dcterms:created>
  <dcterms:modified xsi:type="dcterms:W3CDTF">2016-11-21T15:12:00Z</dcterms:modified>
</cp:coreProperties>
</file>